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196"/>
        <w:gridCol w:w="2196"/>
        <w:gridCol w:w="8784"/>
      </w:tblGrid>
      <w:tr w:rsidR="00440D15" w:rsidTr="00FF560A">
        <w:tc>
          <w:tcPr>
            <w:tcW w:w="13176" w:type="dxa"/>
            <w:gridSpan w:val="3"/>
          </w:tcPr>
          <w:p w:rsidR="00440D15" w:rsidRPr="006A3717" w:rsidRDefault="00440D1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40D15">
              <w:rPr>
                <w:rFonts w:ascii="Times New Roman" w:hAnsi="Times New Roman" w:cs="Times New Roman"/>
                <w:b/>
              </w:rPr>
              <w:t>Назив</w:t>
            </w:r>
            <w:proofErr w:type="spellEnd"/>
            <w:r w:rsidRPr="00440D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0D15">
              <w:rPr>
                <w:rFonts w:ascii="Times New Roman" w:hAnsi="Times New Roman" w:cs="Times New Roman"/>
                <w:b/>
              </w:rPr>
              <w:t>предмета</w:t>
            </w:r>
            <w:proofErr w:type="spellEnd"/>
            <w:r w:rsidRPr="00440D15">
              <w:rPr>
                <w:rFonts w:ascii="Times New Roman" w:hAnsi="Times New Roman" w:cs="Times New Roman"/>
                <w:b/>
              </w:rPr>
              <w:t>:</w:t>
            </w:r>
            <w:r w:rsidR="006A37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A3717">
              <w:rPr>
                <w:rFonts w:ascii="Times New Roman" w:hAnsi="Times New Roman" w:cs="Times New Roman"/>
                <w:b/>
              </w:rPr>
              <w:t>Фиксна</w:t>
            </w:r>
            <w:proofErr w:type="spellEnd"/>
            <w:r w:rsidR="006A37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A3717">
              <w:rPr>
                <w:rFonts w:ascii="Times New Roman" w:hAnsi="Times New Roman" w:cs="Times New Roman"/>
                <w:b/>
              </w:rPr>
              <w:t>протетика</w:t>
            </w:r>
            <w:proofErr w:type="spellEnd"/>
            <w:r w:rsidR="006A3717">
              <w:rPr>
                <w:rFonts w:ascii="Times New Roman" w:hAnsi="Times New Roman" w:cs="Times New Roman"/>
                <w:b/>
              </w:rPr>
              <w:t xml:space="preserve"> II</w:t>
            </w:r>
          </w:p>
        </w:tc>
      </w:tr>
      <w:tr w:rsidR="00440D15" w:rsidTr="00E36457">
        <w:tc>
          <w:tcPr>
            <w:tcW w:w="13176" w:type="dxa"/>
            <w:gridSpan w:val="3"/>
          </w:tcPr>
          <w:p w:rsidR="00440D15" w:rsidRPr="00440D15" w:rsidRDefault="00440D15" w:rsidP="00A83344">
            <w:pPr>
              <w:rPr>
                <w:rFonts w:ascii="Times New Roman" w:hAnsi="Times New Roman" w:cs="Times New Roman"/>
                <w:b/>
              </w:rPr>
            </w:pPr>
            <w:r w:rsidRPr="00440D15">
              <w:rPr>
                <w:rFonts w:ascii="Times New Roman" w:hAnsi="Times New Roman" w:cs="Times New Roman"/>
                <w:b/>
              </w:rPr>
              <w:t>Испитна питања</w:t>
            </w:r>
            <w:r>
              <w:rPr>
                <w:rFonts w:ascii="Times New Roman" w:hAnsi="Times New Roman" w:cs="Times New Roman"/>
                <w:b/>
              </w:rPr>
              <w:t xml:space="preserve"> (доквалификација/преквалификација)</w:t>
            </w:r>
          </w:p>
        </w:tc>
      </w:tr>
      <w:tr w:rsidR="00440D15" w:rsidTr="00E36457">
        <w:tc>
          <w:tcPr>
            <w:tcW w:w="13176" w:type="dxa"/>
            <w:gridSpan w:val="3"/>
          </w:tcPr>
          <w:p w:rsidR="00440D15" w:rsidRPr="006A3717" w:rsidRDefault="00440D1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  <w:r w:rsidR="006A37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A3717">
              <w:rPr>
                <w:rFonts w:ascii="Times New Roman" w:hAnsi="Times New Roman" w:cs="Times New Roman"/>
                <w:b/>
              </w:rPr>
              <w:t>трећи</w:t>
            </w:r>
            <w:proofErr w:type="spellEnd"/>
          </w:p>
        </w:tc>
      </w:tr>
      <w:tr w:rsidR="00440D15" w:rsidTr="00702D75">
        <w:tc>
          <w:tcPr>
            <w:tcW w:w="2196" w:type="dxa"/>
            <w:vAlign w:val="center"/>
          </w:tcPr>
          <w:p w:rsidR="00440D15" w:rsidRPr="00440D15" w:rsidRDefault="00FD5208" w:rsidP="00702D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0D15">
              <w:rPr>
                <w:rFonts w:ascii="Times New Roman" w:hAnsi="Times New Roman" w:cs="Times New Roman"/>
              </w:rPr>
              <w:t>модула</w:t>
            </w:r>
            <w:proofErr w:type="spellEnd"/>
          </w:p>
        </w:tc>
        <w:tc>
          <w:tcPr>
            <w:tcW w:w="2196" w:type="dxa"/>
            <w:vAlign w:val="center"/>
          </w:tcPr>
          <w:p w:rsidR="00440D15" w:rsidRDefault="00440D15" w:rsidP="00FD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модула</w:t>
            </w:r>
            <w:proofErr w:type="spellEnd"/>
          </w:p>
        </w:tc>
        <w:tc>
          <w:tcPr>
            <w:tcW w:w="8784" w:type="dxa"/>
            <w:vAlign w:val="center"/>
          </w:tcPr>
          <w:p w:rsidR="00440D15" w:rsidRPr="00FD5208" w:rsidRDefault="00527156" w:rsidP="005271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Испитна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440D15">
              <w:rPr>
                <w:rFonts w:ascii="Times New Roman" w:hAnsi="Times New Roman" w:cs="Times New Roman"/>
              </w:rPr>
              <w:t>итања</w:t>
            </w:r>
            <w:proofErr w:type="spellEnd"/>
            <w:r w:rsidR="00FD520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FD5208">
              <w:rPr>
                <w:rFonts w:ascii="Times New Roman" w:hAnsi="Times New Roman" w:cs="Times New Roman"/>
              </w:rPr>
              <w:t>практични</w:t>
            </w:r>
            <w:proofErr w:type="spellEnd"/>
            <w:r w:rsidR="00FD5208">
              <w:rPr>
                <w:rFonts w:ascii="Times New Roman" w:hAnsi="Times New Roman" w:cs="Times New Roman"/>
              </w:rPr>
              <w:t xml:space="preserve"> део испита</w:t>
            </w:r>
          </w:p>
        </w:tc>
      </w:tr>
      <w:tr w:rsidR="00440D15" w:rsidTr="004F0984">
        <w:tc>
          <w:tcPr>
            <w:tcW w:w="2196" w:type="dxa"/>
          </w:tcPr>
          <w:p w:rsidR="00440D15" w:rsidRPr="006A3717" w:rsidRDefault="006A3717" w:rsidP="006A3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6" w:type="dxa"/>
          </w:tcPr>
          <w:p w:rsidR="00440D15" w:rsidRPr="006A3717" w:rsidRDefault="006A3717" w:rsidP="006A3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Двоструке круне</w:t>
            </w:r>
          </w:p>
        </w:tc>
        <w:tc>
          <w:tcPr>
            <w:tcW w:w="8784" w:type="dxa"/>
          </w:tcPr>
          <w:p w:rsidR="006A3717" w:rsidRPr="006A3717" w:rsidRDefault="006A3717" w:rsidP="006A3717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Фрезовање унутрашње двоструке крунице у фрез паралелометру</w:t>
            </w:r>
          </w:p>
        </w:tc>
      </w:tr>
      <w:tr w:rsidR="00440D15" w:rsidTr="00E5618C">
        <w:tc>
          <w:tcPr>
            <w:tcW w:w="2196" w:type="dxa"/>
          </w:tcPr>
          <w:p w:rsidR="00440D15" w:rsidRPr="006A3717" w:rsidRDefault="006A3717" w:rsidP="006A3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6" w:type="dxa"/>
          </w:tcPr>
          <w:p w:rsidR="00440D15" w:rsidRPr="006A3717" w:rsidRDefault="006A3717" w:rsidP="006A3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Наменске фиксне надокнаде</w:t>
            </w:r>
          </w:p>
        </w:tc>
        <w:tc>
          <w:tcPr>
            <w:tcW w:w="8784" w:type="dxa"/>
          </w:tcPr>
          <w:p w:rsidR="00440D15" w:rsidRPr="00AB3AC8" w:rsidRDefault="006A3717" w:rsidP="00AB3AC8">
            <w:pPr>
              <w:rPr>
                <w:rFonts w:ascii="Times New Roman" w:hAnsi="Times New Roman" w:cs="Times New Roman"/>
              </w:rPr>
            </w:pPr>
            <w:r w:rsidRPr="00AB3AC8">
              <w:rPr>
                <w:rFonts w:ascii="Times New Roman" w:hAnsi="Times New Roman" w:cs="Times New Roman"/>
              </w:rPr>
              <w:t>Моделовање наменске круне (фрезовање лежишта и обликовање</w:t>
            </w:r>
            <w:r w:rsidR="00AB3AC8" w:rsidRPr="00AB3AC8">
              <w:rPr>
                <w:rFonts w:ascii="Times New Roman" w:hAnsi="Times New Roman" w:cs="Times New Roman"/>
              </w:rPr>
              <w:t xml:space="preserve"> оклузалног наслона)</w:t>
            </w:r>
          </w:p>
          <w:p w:rsidR="00AB3AC8" w:rsidRPr="00AB3AC8" w:rsidRDefault="00AB3AC8" w:rsidP="00AB3AC8">
            <w:pPr>
              <w:rPr>
                <w:rFonts w:ascii="Times New Roman" w:hAnsi="Times New Roman" w:cs="Times New Roman"/>
              </w:rPr>
            </w:pPr>
            <w:r w:rsidRPr="00AB3AC8">
              <w:rPr>
                <w:rFonts w:ascii="Times New Roman" w:hAnsi="Times New Roman" w:cs="Times New Roman"/>
              </w:rPr>
              <w:t>Моделовање наменских инлеја</w:t>
            </w:r>
          </w:p>
        </w:tc>
      </w:tr>
      <w:tr w:rsidR="00440D15" w:rsidTr="00E5618C">
        <w:tc>
          <w:tcPr>
            <w:tcW w:w="2196" w:type="dxa"/>
          </w:tcPr>
          <w:p w:rsidR="00440D15" w:rsidRPr="00AB3AC8" w:rsidRDefault="00AB3AC8" w:rsidP="00AB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6" w:type="dxa"/>
          </w:tcPr>
          <w:p w:rsidR="00440D15" w:rsidRPr="00AB3AC8" w:rsidRDefault="00AB3AC8" w:rsidP="00AB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Ливене надоградње</w:t>
            </w:r>
          </w:p>
        </w:tc>
        <w:tc>
          <w:tcPr>
            <w:tcW w:w="8784" w:type="dxa"/>
          </w:tcPr>
          <w:p w:rsidR="00440D15" w:rsidRPr="00AB3AC8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Моделовање једнокорене ливене надоградње на моделу</w:t>
            </w:r>
          </w:p>
        </w:tc>
      </w:tr>
      <w:tr w:rsidR="00440D15" w:rsidTr="00E5618C">
        <w:tc>
          <w:tcPr>
            <w:tcW w:w="2196" w:type="dxa"/>
          </w:tcPr>
          <w:p w:rsidR="00440D15" w:rsidRPr="00AB3AC8" w:rsidRDefault="00AB3AC8" w:rsidP="00AB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6" w:type="dxa"/>
          </w:tcPr>
          <w:p w:rsidR="00440D15" w:rsidRPr="00AB3AC8" w:rsidRDefault="00AB3AC8" w:rsidP="00AB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Заштитне круне</w:t>
            </w:r>
          </w:p>
        </w:tc>
        <w:tc>
          <w:tcPr>
            <w:tcW w:w="8784" w:type="dxa"/>
          </w:tcPr>
          <w:p w:rsidR="00440D15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Израда заштитне круне од аутополимеризујућег акрилата</w:t>
            </w:r>
          </w:p>
          <w:p w:rsidR="00AB3AC8" w:rsidRPr="00AB3AC8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 и полирање заштитне круне</w:t>
            </w:r>
          </w:p>
        </w:tc>
      </w:tr>
      <w:tr w:rsidR="00440D15" w:rsidTr="00E5618C">
        <w:tc>
          <w:tcPr>
            <w:tcW w:w="2196" w:type="dxa"/>
          </w:tcPr>
          <w:p w:rsidR="00440D15" w:rsidRPr="00AB3AC8" w:rsidRDefault="00AB3AC8" w:rsidP="00AB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6" w:type="dxa"/>
          </w:tcPr>
          <w:p w:rsidR="00440D15" w:rsidRPr="00AB3AC8" w:rsidRDefault="00AB3AC8" w:rsidP="00AB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Дентални мотови</w:t>
            </w:r>
          </w:p>
        </w:tc>
        <w:tc>
          <w:tcPr>
            <w:tcW w:w="8784" w:type="dxa"/>
          </w:tcPr>
          <w:p w:rsidR="00440D15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Моделовање горњег бочног фасетираног моста</w:t>
            </w:r>
          </w:p>
          <w:p w:rsidR="00AB3AC8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Моделовање доњег бочног фасетираног моста</w:t>
            </w:r>
          </w:p>
          <w:p w:rsidR="00AB3AC8" w:rsidRPr="00AB3AC8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Израда естетског дела бочног фасетираног моста</w:t>
            </w:r>
          </w:p>
        </w:tc>
      </w:tr>
      <w:tr w:rsidR="00440D15" w:rsidTr="00FD5208">
        <w:tc>
          <w:tcPr>
            <w:tcW w:w="2196" w:type="dxa"/>
            <w:vAlign w:val="center"/>
          </w:tcPr>
          <w:p w:rsidR="00440D15" w:rsidRPr="00FD5208" w:rsidRDefault="00FD5208" w:rsidP="00FD5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модула</w:t>
            </w:r>
          </w:p>
        </w:tc>
        <w:tc>
          <w:tcPr>
            <w:tcW w:w="2196" w:type="dxa"/>
            <w:vAlign w:val="center"/>
          </w:tcPr>
          <w:p w:rsidR="00440D15" w:rsidRDefault="00FD5208" w:rsidP="00FD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модула</w:t>
            </w:r>
            <w:proofErr w:type="spellEnd"/>
          </w:p>
        </w:tc>
        <w:tc>
          <w:tcPr>
            <w:tcW w:w="8784" w:type="dxa"/>
            <w:vAlign w:val="center"/>
          </w:tcPr>
          <w:p w:rsidR="00440D15" w:rsidRPr="00FD5208" w:rsidRDefault="00FD5208" w:rsidP="00FD52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Испитна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питања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усмени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део испита</w:t>
            </w:r>
          </w:p>
        </w:tc>
      </w:tr>
      <w:tr w:rsidR="00FD5208" w:rsidTr="00E5618C">
        <w:tc>
          <w:tcPr>
            <w:tcW w:w="2196" w:type="dxa"/>
          </w:tcPr>
          <w:p w:rsidR="00FD5208" w:rsidRPr="00AB3AC8" w:rsidRDefault="00AB3AC8" w:rsidP="00AB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6" w:type="dxa"/>
          </w:tcPr>
          <w:p w:rsidR="00FD5208" w:rsidRPr="00AB3AC8" w:rsidRDefault="00AB3AC8" w:rsidP="00AB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Двоструке крунице</w:t>
            </w:r>
          </w:p>
        </w:tc>
        <w:tc>
          <w:tcPr>
            <w:tcW w:w="8784" w:type="dxa"/>
          </w:tcPr>
          <w:p w:rsidR="00FD5208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Фрезовање</w:t>
            </w:r>
          </w:p>
          <w:p w:rsidR="00AB3AC8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Телескоп крунице (израда)</w:t>
            </w:r>
          </w:p>
          <w:p w:rsidR="00AB3AC8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Телескоп крунице (индикације и одлике)</w:t>
            </w:r>
          </w:p>
          <w:p w:rsidR="00AB3AC8" w:rsidRPr="00AB3AC8" w:rsidRDefault="00AB3AC8">
            <w:pPr>
              <w:rPr>
                <w:rFonts w:ascii="Times New Roman" w:hAnsi="Times New Roman" w:cs="Times New Roman"/>
              </w:rPr>
            </w:pPr>
          </w:p>
        </w:tc>
      </w:tr>
      <w:tr w:rsidR="00FD5208" w:rsidTr="00E5618C">
        <w:tc>
          <w:tcPr>
            <w:tcW w:w="2196" w:type="dxa"/>
          </w:tcPr>
          <w:p w:rsidR="00FD5208" w:rsidRPr="00AB3AC8" w:rsidRDefault="00AB3AC8" w:rsidP="00AB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6" w:type="dxa"/>
          </w:tcPr>
          <w:p w:rsidR="00FD5208" w:rsidRPr="00AB3AC8" w:rsidRDefault="00AB3AC8" w:rsidP="00AB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Наменске фиксне надокнаде</w:t>
            </w:r>
          </w:p>
        </w:tc>
        <w:tc>
          <w:tcPr>
            <w:tcW w:w="8784" w:type="dxa"/>
          </w:tcPr>
          <w:p w:rsidR="00FD5208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Наменске крунице (појам и улога)</w:t>
            </w:r>
          </w:p>
          <w:p w:rsidR="00AB3AC8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Наменске крунице (израда)</w:t>
            </w:r>
          </w:p>
          <w:p w:rsidR="00AB3AC8" w:rsidRPr="00AB3AC8" w:rsidRDefault="00AB3AC8">
            <w:pPr>
              <w:rPr>
                <w:rFonts w:ascii="Times New Roman" w:hAnsi="Times New Roman" w:cs="Times New Roman"/>
              </w:rPr>
            </w:pPr>
          </w:p>
        </w:tc>
      </w:tr>
      <w:tr w:rsidR="00FD5208" w:rsidTr="00E5618C">
        <w:tc>
          <w:tcPr>
            <w:tcW w:w="2196" w:type="dxa"/>
          </w:tcPr>
          <w:p w:rsidR="00FD5208" w:rsidRPr="00AB3AC8" w:rsidRDefault="00AB3AC8" w:rsidP="00AB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6" w:type="dxa"/>
          </w:tcPr>
          <w:p w:rsidR="00FD5208" w:rsidRPr="00AB3AC8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Специфичне фиксне зубне надокнаде и дентални мостови</w:t>
            </w:r>
          </w:p>
        </w:tc>
        <w:tc>
          <w:tcPr>
            <w:tcW w:w="8784" w:type="dxa"/>
          </w:tcPr>
          <w:p w:rsidR="00FD5208" w:rsidRPr="00AB3AC8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Савременији начини израде радних модела</w:t>
            </w:r>
          </w:p>
        </w:tc>
      </w:tr>
      <w:tr w:rsidR="00FD5208" w:rsidTr="00E5618C">
        <w:tc>
          <w:tcPr>
            <w:tcW w:w="2196" w:type="dxa"/>
          </w:tcPr>
          <w:p w:rsidR="00FD5208" w:rsidRPr="00AB3AC8" w:rsidRDefault="00AB3AC8" w:rsidP="00AB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6" w:type="dxa"/>
          </w:tcPr>
          <w:p w:rsidR="00FD5208" w:rsidRPr="00AB3AC8" w:rsidRDefault="00AB3AC8" w:rsidP="00AB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Ливене надоградње</w:t>
            </w:r>
          </w:p>
        </w:tc>
        <w:tc>
          <w:tcPr>
            <w:tcW w:w="8784" w:type="dxa"/>
          </w:tcPr>
          <w:p w:rsidR="00FD5208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Ливене надоградње са кочићем</w:t>
            </w:r>
          </w:p>
          <w:p w:rsidR="00AB3AC8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Ливена надоградња на бочним зубима</w:t>
            </w:r>
          </w:p>
          <w:p w:rsidR="00AB3AC8" w:rsidRPr="00AB3AC8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Ричмонд база</w:t>
            </w:r>
          </w:p>
        </w:tc>
      </w:tr>
      <w:tr w:rsidR="00FD5208" w:rsidTr="00E5618C">
        <w:tc>
          <w:tcPr>
            <w:tcW w:w="2196" w:type="dxa"/>
          </w:tcPr>
          <w:p w:rsidR="00FD5208" w:rsidRPr="00AB3AC8" w:rsidRDefault="00AB3AC8" w:rsidP="00AB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6" w:type="dxa"/>
          </w:tcPr>
          <w:p w:rsidR="00FD5208" w:rsidRPr="00AB3AC8" w:rsidRDefault="00AB3AC8" w:rsidP="00AB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Заштитне круне</w:t>
            </w:r>
          </w:p>
        </w:tc>
        <w:tc>
          <w:tcPr>
            <w:tcW w:w="8784" w:type="dxa"/>
          </w:tcPr>
          <w:p w:rsidR="00FD5208" w:rsidRPr="00AB3AC8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Привремене – заштитне крунице (одлике и израда)</w:t>
            </w:r>
          </w:p>
        </w:tc>
      </w:tr>
      <w:tr w:rsidR="00FD5208" w:rsidTr="00E5618C">
        <w:tc>
          <w:tcPr>
            <w:tcW w:w="2196" w:type="dxa"/>
          </w:tcPr>
          <w:p w:rsidR="00FD5208" w:rsidRPr="00AB3AC8" w:rsidRDefault="00AB3AC8" w:rsidP="00AB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6" w:type="dxa"/>
          </w:tcPr>
          <w:p w:rsidR="00FD5208" w:rsidRPr="00AB3AC8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Дентални мостови</w:t>
            </w:r>
          </w:p>
        </w:tc>
        <w:tc>
          <w:tcPr>
            <w:tcW w:w="8784" w:type="dxa"/>
          </w:tcPr>
          <w:p w:rsidR="00FD5208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Добра двојства моста</w:t>
            </w:r>
          </w:p>
          <w:p w:rsidR="00AB3AC8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Подела мостова</w:t>
            </w:r>
          </w:p>
          <w:p w:rsidR="00AB3AC8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Делови моста</w:t>
            </w:r>
          </w:p>
          <w:p w:rsidR="00AB3AC8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Статика моста</w:t>
            </w:r>
          </w:p>
          <w:p w:rsidR="00AB3AC8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Биомеханичке законитости у конструкцији моста</w:t>
            </w:r>
          </w:p>
          <w:p w:rsidR="00AB3AC8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хигијене моста</w:t>
            </w:r>
          </w:p>
          <w:p w:rsidR="00AB3AC8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Естетски захтеви моста</w:t>
            </w:r>
          </w:p>
          <w:p w:rsidR="00AB3AC8" w:rsidRDefault="00AB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Принципи моделовања моста</w:t>
            </w:r>
          </w:p>
          <w:p w:rsidR="00AB3AC8" w:rsidRDefault="00162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Бочни</w:t>
            </w:r>
            <w:r w:rsidR="00AB3AC8">
              <w:rPr>
                <w:rFonts w:ascii="Times New Roman" w:hAnsi="Times New Roman" w:cs="Times New Roman"/>
              </w:rPr>
              <w:t xml:space="preserve"> мостови</w:t>
            </w:r>
          </w:p>
          <w:p w:rsidR="00AB3AC8" w:rsidRPr="00AB3AC8" w:rsidRDefault="00AB3AC8">
            <w:pPr>
              <w:rPr>
                <w:rFonts w:ascii="Times New Roman" w:hAnsi="Times New Roman" w:cs="Times New Roman"/>
              </w:rPr>
            </w:pPr>
          </w:p>
        </w:tc>
      </w:tr>
      <w:tr w:rsidR="001627C1" w:rsidTr="00E5618C">
        <w:tc>
          <w:tcPr>
            <w:tcW w:w="2196" w:type="dxa"/>
          </w:tcPr>
          <w:p w:rsidR="001627C1" w:rsidRDefault="001627C1" w:rsidP="00AB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96" w:type="dxa"/>
          </w:tcPr>
          <w:p w:rsidR="001627C1" w:rsidRDefault="00162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Апарати и материјали који се користе у зубној техници</w:t>
            </w:r>
          </w:p>
        </w:tc>
        <w:tc>
          <w:tcPr>
            <w:tcW w:w="8784" w:type="dxa"/>
          </w:tcPr>
          <w:p w:rsidR="001627C1" w:rsidRDefault="00162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Примена паралелометра у фиксној протетици</w:t>
            </w:r>
          </w:p>
          <w:p w:rsidR="001627C1" w:rsidRDefault="00162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Помоћни материјали који се користе за израду фиксних протетских радова</w:t>
            </w:r>
          </w:p>
          <w:p w:rsidR="001627C1" w:rsidRDefault="00162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Градивни материјали који се користе за израду фиксних протетских радова</w:t>
            </w:r>
          </w:p>
          <w:p w:rsidR="001627C1" w:rsidRDefault="00162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Апарати који се користе у зуботехничкој лаборатотији</w:t>
            </w:r>
          </w:p>
        </w:tc>
      </w:tr>
    </w:tbl>
    <w:p w:rsidR="00D26ACA" w:rsidRPr="00AB3AC8" w:rsidRDefault="00A83344">
      <w:pPr>
        <w:rPr>
          <w:rFonts w:ascii="Times New Roman" w:hAnsi="Times New Roman" w:cs="Times New Roman"/>
        </w:rPr>
      </w:pPr>
    </w:p>
    <w:sectPr w:rsidR="00D26ACA" w:rsidRPr="00AB3AC8" w:rsidSect="00440D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82106"/>
    <w:multiLevelType w:val="hybridMultilevel"/>
    <w:tmpl w:val="158AC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62F1D"/>
    <w:multiLevelType w:val="hybridMultilevel"/>
    <w:tmpl w:val="3EB87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0D15"/>
    <w:rsid w:val="000D4486"/>
    <w:rsid w:val="001627C1"/>
    <w:rsid w:val="001D6002"/>
    <w:rsid w:val="001D615E"/>
    <w:rsid w:val="003F5A45"/>
    <w:rsid w:val="00440D15"/>
    <w:rsid w:val="00473968"/>
    <w:rsid w:val="00527156"/>
    <w:rsid w:val="005C450A"/>
    <w:rsid w:val="006401FA"/>
    <w:rsid w:val="006A3717"/>
    <w:rsid w:val="006E0B99"/>
    <w:rsid w:val="00702D75"/>
    <w:rsid w:val="0080753C"/>
    <w:rsid w:val="009071B7"/>
    <w:rsid w:val="00A83344"/>
    <w:rsid w:val="00AB3AC8"/>
    <w:rsid w:val="00FD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3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4772-2316-439B-9873-EE00D52E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Prekvalifikacija</cp:lastModifiedBy>
  <cp:revision>6</cp:revision>
  <dcterms:created xsi:type="dcterms:W3CDTF">2023-12-11T19:18:00Z</dcterms:created>
  <dcterms:modified xsi:type="dcterms:W3CDTF">2024-09-24T12:46:00Z</dcterms:modified>
</cp:coreProperties>
</file>